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EDF" w:rsidRPr="00DD7EDF" w:rsidRDefault="00DD7EDF" w:rsidP="00DD7E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D7ED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uk-UA"/>
        </w:rPr>
        <w:drawing>
          <wp:inline distT="0" distB="0" distL="0" distR="0" wp14:anchorId="4BFD8A41" wp14:editId="7442DAB3">
            <wp:extent cx="571500" cy="762000"/>
            <wp:effectExtent l="0" t="0" r="0" b="0"/>
            <wp:docPr id="6" name="Рисунок 6" descr="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EDF" w:rsidRPr="00DD7EDF" w:rsidRDefault="00F03B91" w:rsidP="00D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Справа № ХХХХ</w:t>
      </w:r>
      <w:r w:rsidR="00DD7EDF"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                                               Головуючий у 1 інстанції: </w:t>
      </w:r>
      <w:proofErr w:type="spellStart"/>
      <w:r w:rsidR="00DD7EDF"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Грицко</w:t>
      </w:r>
      <w:proofErr w:type="spellEnd"/>
      <w:r w:rsidR="00DD7EDF"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Р.Р.</w:t>
      </w:r>
    </w:p>
    <w:p w:rsidR="00DD7EDF" w:rsidRPr="00DD7EDF" w:rsidRDefault="00F03B91" w:rsidP="00D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Провадження № ХХХХХХ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Х</w:t>
      </w:r>
      <w:bookmarkStart w:id="0" w:name="_GoBack"/>
      <w:bookmarkEnd w:id="0"/>
      <w:r w:rsidR="00DD7EDF"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                     Доповідач в 2-й інстанції:  Тропак  О. В.</w:t>
      </w:r>
    </w:p>
    <w:p w:rsidR="00DD7EDF" w:rsidRPr="00DD7EDF" w:rsidRDefault="00DD7EDF" w:rsidP="00D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Категорія: 27</w:t>
      </w:r>
    </w:p>
    <w:p w:rsidR="00DD7EDF" w:rsidRPr="00DD7EDF" w:rsidRDefault="00DD7EDF" w:rsidP="00DD7E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D7E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У Х В А Л А</w:t>
      </w:r>
    </w:p>
    <w:p w:rsidR="00DD7EDF" w:rsidRPr="00DD7EDF" w:rsidRDefault="00DD7EDF" w:rsidP="00DD7E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D7E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ІМЕНЕМ   УКРАЇНИ</w:t>
      </w:r>
    </w:p>
    <w:p w:rsidR="00DD7EDF" w:rsidRPr="00DD7EDF" w:rsidRDefault="00DD7EDF" w:rsidP="00D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25 лютого 2016 року колегія суддів судової палати з розгляду цивільних справ Апеляційного суду Львівської області в складі:</w:t>
      </w:r>
    </w:p>
    <w:p w:rsidR="00DD7EDF" w:rsidRPr="00DD7EDF" w:rsidRDefault="00DD7EDF" w:rsidP="00D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             головуючого: Тропак О.В.,</w:t>
      </w:r>
    </w:p>
    <w:p w:rsidR="00DD7EDF" w:rsidRPr="00DD7EDF" w:rsidRDefault="00DD7EDF" w:rsidP="00D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                      суддів: Приколоти Т.І., </w:t>
      </w:r>
      <w:proofErr w:type="spellStart"/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Федоришина</w:t>
      </w:r>
      <w:proofErr w:type="spellEnd"/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А.В.</w:t>
      </w:r>
      <w:r w:rsidRPr="00DD7E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,</w:t>
      </w:r>
    </w:p>
    <w:p w:rsidR="00DD7EDF" w:rsidRPr="00DD7EDF" w:rsidRDefault="00DD7EDF" w:rsidP="00D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за участю секретаря: Іванової О.О.,</w:t>
      </w:r>
    </w:p>
    <w:p w:rsidR="00DD7EDF" w:rsidRPr="00DD7EDF" w:rsidRDefault="00DD7EDF" w:rsidP="00D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 участю: ОСОБА_2, ОСОБА_3,</w:t>
      </w:r>
    </w:p>
    <w:p w:rsidR="00DD7EDF" w:rsidRPr="00DD7EDF" w:rsidRDefault="00DD7EDF" w:rsidP="00D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 відкритому судовому засіданні в місті Львові по розгляду цивільної справи за апеляційною скаргою відповідача ОСОБА_4 на рішення Личаківського районного суду м. Львова від 20 листопада 2015 року у справі за позовом Публічного акціонерного товариства «Ідея Банк» до ОСОБА_4, ОСОБА_5 про звернення стягнення на предмет застави та стягнення заборгованості за кредитним договором,-  </w:t>
      </w:r>
    </w:p>
    <w:p w:rsidR="00DD7EDF" w:rsidRPr="00DD7EDF" w:rsidRDefault="00DD7EDF" w:rsidP="00D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D7E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в с т а н о в и л а :</w:t>
      </w:r>
    </w:p>
    <w:p w:rsidR="00DD7EDF" w:rsidRPr="00DD7EDF" w:rsidRDefault="00DD7EDF" w:rsidP="00D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Рішенням Личаківського районного суду м. Львова від 20 листопада 2015 року задоволено позов Публічного акціонерного товариства «Ідея Банк». Вирішено:</w:t>
      </w:r>
    </w:p>
    <w:p w:rsidR="00DD7EDF" w:rsidRPr="00DD7EDF" w:rsidRDefault="00DD7EDF" w:rsidP="00D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    В рахунок погашення </w:t>
      </w:r>
      <w:proofErr w:type="spellStart"/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зобов»язання</w:t>
      </w:r>
      <w:proofErr w:type="spellEnd"/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ОСОБА_4 (</w:t>
      </w:r>
      <w:proofErr w:type="spellStart"/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і.н</w:t>
      </w:r>
      <w:proofErr w:type="spellEnd"/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. НОМЕР_1) за кредитним договором № 910.12289 від 18 листопада 2011 року у розмірі 181176,02 гривень (сто вісімдесят одна тисяча сто сімдесят шість гривень 02 копійки), укладеним між ПАТ «Ідея Банк» та ОСОБА_4 - звернути стягнення на предмет застави -транспортний засіб марки «MITSUBISHI PAJERO SP» 2011 року випуску, реєстраційний номер НОМЕР_2, номер шасі (кузова, рами) VIN - НОМЕР_4, НОМЕР_4, шляхом його продажу ПАТ «Ідея Банк» (м. Львів вул. Валова,11 ЄДРПОУ 19390819) будь-якій третій особі (покупцю) від імені власника ОСОБА_4 (ІНФОРМАЦІЯ_1, АДРЕСА_1, </w:t>
      </w:r>
      <w:proofErr w:type="spellStart"/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і.н</w:t>
      </w:r>
      <w:proofErr w:type="spellEnd"/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НОМЕР_1), для чого надати ПАТ «Ідея Банк» усі права та повноваження на відчуження транспортного засобу, в тому числі, але не виключно: проводити всі необхідні дії в органах ДАІ МВС </w:t>
      </w:r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 xml:space="preserve">України, державних та недержавних установах, отримувати дублікати документів на транспортний засіб, отримувати (виготовляти) ключі, їх дублікати, отримувати відомості про транспортний засіб, особу власника, які </w:t>
      </w:r>
      <w:proofErr w:type="spellStart"/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пов»язані</w:t>
      </w:r>
      <w:proofErr w:type="spellEnd"/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з </w:t>
      </w:r>
      <w:proofErr w:type="spellStart"/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продажем</w:t>
      </w:r>
      <w:proofErr w:type="spellEnd"/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транспортного засобу.</w:t>
      </w:r>
    </w:p>
    <w:p w:rsidR="00DD7EDF" w:rsidRPr="00DD7EDF" w:rsidRDefault="00DD7EDF" w:rsidP="00D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    Стягнути солідарно з ОСОБА_4 ( </w:t>
      </w:r>
      <w:proofErr w:type="spellStart"/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і.н</w:t>
      </w:r>
      <w:proofErr w:type="spellEnd"/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 НОМЕР_1) та ОСОБА_5 (</w:t>
      </w:r>
      <w:proofErr w:type="spellStart"/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і.н</w:t>
      </w:r>
      <w:proofErr w:type="spellEnd"/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 НОМЕР_3) на користь Публічного акціонерного товариства «Ідея Банк» (ЄДРПОУ 19390819) заборгованість за кредитним договором у розмірі 50,0 гривень (</w:t>
      </w:r>
      <w:proofErr w:type="spellStart"/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п»ятдесят</w:t>
      </w:r>
      <w:proofErr w:type="spellEnd"/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гривень 00 копійки).</w:t>
      </w:r>
    </w:p>
    <w:p w:rsidR="00DD7EDF" w:rsidRPr="00DD7EDF" w:rsidRDefault="00DD7EDF" w:rsidP="00D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Стягнути з ОСОБА_4 (</w:t>
      </w:r>
      <w:proofErr w:type="spellStart"/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і.н</w:t>
      </w:r>
      <w:proofErr w:type="spellEnd"/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. НОМЕР_1) на користь Публічного акціонерного товариства «Ідея Банк» (ЄДРПОУ 19390819) </w:t>
      </w:r>
      <w:proofErr w:type="spellStart"/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пропорційно</w:t>
      </w:r>
      <w:proofErr w:type="spellEnd"/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до заявлених позовних вимог судовий збір у розмірі 2420,76 гривень та 420,0 гривень витрат, </w:t>
      </w:r>
      <w:proofErr w:type="spellStart"/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пов»язаних</w:t>
      </w:r>
      <w:proofErr w:type="spellEnd"/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з публікацією оголошення у газеті «Урядовий </w:t>
      </w:r>
      <w:proofErr w:type="spellStart"/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кур»єр</w:t>
      </w:r>
      <w:proofErr w:type="spellEnd"/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», а всього 2840,76 гривень (дві тисячі вісімсот сорок гривень 76 копійки).</w:t>
      </w:r>
    </w:p>
    <w:p w:rsidR="00DD7EDF" w:rsidRPr="00DD7EDF" w:rsidRDefault="00DD7EDF" w:rsidP="00D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На вищевказане рішення подано апеляційну скаргу відповідачем ОСОБА_4.</w:t>
      </w:r>
    </w:p>
    <w:p w:rsidR="00DD7EDF" w:rsidRPr="00DD7EDF" w:rsidRDefault="00DD7EDF" w:rsidP="00D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Ухвалою від 05 лютого 2016 року відкрито провадження у справі.</w:t>
      </w:r>
    </w:p>
    <w:p w:rsidR="00DD7EDF" w:rsidRPr="00DD7EDF" w:rsidRDefault="00DD7EDF" w:rsidP="00D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Ухвалою від 12 лютого 2016 року справу призначено до розгляду на 25 лютого 2016 року на 14 годину 45 хвилин.</w:t>
      </w:r>
    </w:p>
    <w:p w:rsidR="00DD7EDF" w:rsidRPr="00DD7EDF" w:rsidRDefault="00DD7EDF" w:rsidP="00D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24 лютого 2016 року від позивача поступила письмова заява про відмову від позову.</w:t>
      </w:r>
    </w:p>
    <w:p w:rsidR="00DD7EDF" w:rsidRPr="00DD7EDF" w:rsidRDefault="00DD7EDF" w:rsidP="00D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Заслухавши думку осіб, які беруть участь у справі, колегія суддів вважає, що заяву слід задовольнити з наступних мотивів.</w:t>
      </w:r>
    </w:p>
    <w:p w:rsidR="00DD7EDF" w:rsidRPr="00DD7EDF" w:rsidRDefault="00DD7EDF" w:rsidP="00D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 відповідності до ч. 2 </w:t>
      </w:r>
      <w:hyperlink r:id="rId5" w:anchor="1791" w:tgtFrame="_blank" w:tooltip="Цивільний процесуальний кодекс України; нормативно-правовий акт № 1618-IV від 18.03.2004" w:history="1">
        <w:r w:rsidRPr="00DD7EDF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uk-UA"/>
          </w:rPr>
          <w:t>ст. 31 ЦПК України</w:t>
        </w:r>
      </w:hyperlink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позивач має право протягом усього часу розгляду справи збільшити або зменшити розмір позовних вимог, відмовитися від позову.</w:t>
      </w:r>
    </w:p>
    <w:p w:rsidR="00DD7EDF" w:rsidRPr="00DD7EDF" w:rsidRDefault="00DD7EDF" w:rsidP="00D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 відповідності до ч. ч. 1, 3 </w:t>
      </w:r>
      <w:hyperlink r:id="rId6" w:anchor="1946" w:tgtFrame="_blank" w:tooltip="Цивільний процесуальний кодекс України; нормативно-правовий акт № 1618-IV від 18.03.2004" w:history="1">
        <w:r w:rsidRPr="00DD7EDF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uk-UA"/>
          </w:rPr>
          <w:t>ст.174 ЦПК України</w:t>
        </w:r>
      </w:hyperlink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, позивач може відмовитися від позову, а відповідач - визнати позов протягом усього часу судового розгляду, зробивши усну заяву. Якщо відмову позивача від позову, визнання позову відповідачем викладено в адресованих суду письмових заявах, ці заяви приєднуються до справи. У разі відмови позивача від позову, суд постановляє ухвалу про закриття провадження у справі.</w:t>
      </w:r>
    </w:p>
    <w:p w:rsidR="00DD7EDF" w:rsidRPr="00DD7EDF" w:rsidRDefault="00DD7EDF" w:rsidP="00D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 відповідності до ч.1 </w:t>
      </w:r>
      <w:hyperlink r:id="rId7" w:anchor="2097" w:tgtFrame="_blank" w:tooltip="Цивільний процесуальний кодекс України; нормативно-правовий акт № 1618-IV від 18.03.2004" w:history="1">
        <w:r w:rsidRPr="00DD7EDF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uk-UA"/>
          </w:rPr>
          <w:t>ст. 306 ЦПК України</w:t>
        </w:r>
      </w:hyperlink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в апеляційному суді позивач має право відмовитися від позову, а сторони укласти мирову угоду відповідно до загальних правил про ці процесуальні дії незалежно від того, хто подав апеляційну скаргу.</w:t>
      </w:r>
    </w:p>
    <w:p w:rsidR="00DD7EDF" w:rsidRPr="00DD7EDF" w:rsidRDefault="00DD7EDF" w:rsidP="00D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 відповідності до п. 3 ч.1 </w:t>
      </w:r>
      <w:hyperlink r:id="rId8" w:anchor="1979" w:tgtFrame="_blank" w:tooltip="Цивільний процесуальний кодекс України; нормативно-правовий акт № 1618-IV від 18.03.2004" w:history="1">
        <w:r w:rsidRPr="00DD7EDF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uk-UA"/>
          </w:rPr>
          <w:t>ст. 205 ЦПК України</w:t>
        </w:r>
      </w:hyperlink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суд своєю ухвалою закриває провадження у справі, якщо позивач відмовився від позову і відмова прийнята судом.</w:t>
      </w:r>
    </w:p>
    <w:p w:rsidR="00DD7EDF" w:rsidRPr="00DD7EDF" w:rsidRDefault="00DD7EDF" w:rsidP="00D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У відповідності до ч.1 </w:t>
      </w:r>
      <w:hyperlink r:id="rId9" w:anchor="2101" w:tgtFrame="_blank" w:tooltip="Цивільний процесуальний кодекс України; нормативно-правовий акт № 1618-IV від 18.03.2004" w:history="1">
        <w:r w:rsidRPr="00DD7EDF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uk-UA"/>
          </w:rPr>
          <w:t>ст. 310 ЦПК України</w:t>
        </w:r>
      </w:hyperlink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рішення суду підлягає скасуванню в апеляційному порядку із закриттям провадження у справі, або залишенням заяви без розгляду з підстав, визначених статтями </w:t>
      </w:r>
      <w:hyperlink r:id="rId10" w:anchor="1979" w:tgtFrame="_blank" w:tooltip="Цивільний процесуальний кодекс України; нормативно-правовий акт № 1618-IV від 18.03.2004" w:history="1">
        <w:r w:rsidRPr="00DD7EDF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uk-UA"/>
          </w:rPr>
          <w:t>205</w:t>
        </w:r>
      </w:hyperlink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і </w:t>
      </w:r>
      <w:hyperlink r:id="rId11" w:anchor="1981" w:tgtFrame="_blank" w:tooltip="Цивільний процесуальний кодекс України; нормативно-правовий акт № 1618-IV від 18.03.2004" w:history="1">
        <w:r w:rsidRPr="00DD7EDF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uk-UA"/>
          </w:rPr>
          <w:t>207</w:t>
        </w:r>
      </w:hyperlink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цього </w:t>
      </w:r>
      <w:hyperlink r:id="rId12" w:anchor="1981" w:tgtFrame="_blank" w:tooltip="Цивільний процесуальний кодекс України; нормативно-правовий акт № 1618-IV від 18.03.2004" w:history="1">
        <w:r w:rsidRPr="00DD7EDF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uk-UA"/>
          </w:rPr>
          <w:t>Кодексу</w:t>
        </w:r>
      </w:hyperlink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:rsidR="00DD7EDF" w:rsidRPr="00DD7EDF" w:rsidRDefault="00DD7EDF" w:rsidP="00D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Зважаючи на вищенаведене та враховуючи, що представник позивача, який підписав заяву про відмову від позову , не обмежений у повноваженнях на вчинення відмови від позову, керуючись п. 3 ч. 1 </w:t>
      </w:r>
      <w:hyperlink r:id="rId13" w:anchor="2097" w:tgtFrame="_blank" w:tooltip="Цивільний процесуальний кодекс України; нормативно-правовий акт № 1618-IV від 18.03.2004" w:history="1">
        <w:r w:rsidRPr="00DD7EDF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uk-UA"/>
          </w:rPr>
          <w:t>ст. 306 ЦПК України</w:t>
        </w:r>
      </w:hyperlink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колегія суддів,-</w:t>
      </w:r>
    </w:p>
    <w:p w:rsidR="00DD7EDF" w:rsidRPr="00DD7EDF" w:rsidRDefault="00DD7EDF" w:rsidP="00D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D7E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у х в а л и л а  :</w:t>
      </w:r>
    </w:p>
    <w:p w:rsidR="00DD7EDF" w:rsidRPr="00DD7EDF" w:rsidRDefault="00DD7EDF" w:rsidP="00D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Прийняти відмову позивача від позову до ОСОБА_4, ОСОБА_5 про звернення стягнення на предмет застави та стягнення заборгованості за кредитним договором № 910.12289 від 18.11.2011 року.</w:t>
      </w:r>
    </w:p>
    <w:p w:rsidR="00DD7EDF" w:rsidRPr="00DD7EDF" w:rsidRDefault="00DD7EDF" w:rsidP="00D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Рішення Личаківського районного суду м. Львова від 20 листопада 2015 року скасувати, апеляційне провадження за апеляційною скаргою відповідача ОСОБА_4 на рішення Личаківського районного суду м. Львова від 20 листопада 2015 року - закрити.</w:t>
      </w:r>
    </w:p>
    <w:p w:rsidR="00DD7EDF" w:rsidRPr="00DD7EDF" w:rsidRDefault="00DD7EDF" w:rsidP="00D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proofErr w:type="spellStart"/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Роз»яснити</w:t>
      </w:r>
      <w:proofErr w:type="spellEnd"/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позивачеві, що у разі закриття провадження у справі повторне звернення до суду з приводу спору між тими самими сторонами, про той самий предмет і з тих самих підстав не допускається.</w:t>
      </w:r>
    </w:p>
    <w:p w:rsidR="00DD7EDF" w:rsidRPr="00DD7EDF" w:rsidRDefault="00DD7EDF" w:rsidP="00D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Ухвала набирає законної сили з моменту її проголошення та може бути оскаржена в касаційному порядку шляхом подачі касаційної скарги безпосередньо до Вищого спеціалізованого суду України з розгляду цивільних і кримінальних справ протягом двадцяти днів з дня набрання законної сили ухвалою апеляційного суду.</w:t>
      </w:r>
    </w:p>
    <w:p w:rsidR="00DD7EDF" w:rsidRPr="00DD7EDF" w:rsidRDefault="00DD7EDF" w:rsidP="00D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              Головуючий _______________         Тропак О.В.</w:t>
      </w:r>
    </w:p>
    <w:p w:rsidR="00DD7EDF" w:rsidRPr="00DD7EDF" w:rsidRDefault="00DD7EDF" w:rsidP="00D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                       Судді: ________________         Приколота Т.І.</w:t>
      </w:r>
    </w:p>
    <w:p w:rsidR="00DD7EDF" w:rsidRPr="00DD7EDF" w:rsidRDefault="00DD7EDF" w:rsidP="00D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________________         </w:t>
      </w:r>
      <w:proofErr w:type="spellStart"/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Федоришин</w:t>
      </w:r>
      <w:proofErr w:type="spellEnd"/>
      <w:r w:rsidRPr="00DD7ED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А.В.</w:t>
      </w:r>
    </w:p>
    <w:p w:rsidR="003330DE" w:rsidRDefault="003330DE"/>
    <w:sectPr w:rsidR="003330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DE"/>
    <w:rsid w:val="003330DE"/>
    <w:rsid w:val="00DD7EDF"/>
    <w:rsid w:val="00F0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E055"/>
  <w15:chartTrackingRefBased/>
  <w15:docId w15:val="{B1F805A3-FBB8-48FD-96F4-EECBBA6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1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an_1979/ed_2016_02_21/pravo1/T041618.html?pravo=1" TargetMode="External"/><Relationship Id="rId13" Type="http://schemas.openxmlformats.org/officeDocument/2006/relationships/hyperlink" Target="http://search.ligazakon.ua/l_doc2.nsf/link1/an_2097/ed_2016_02_21/pravo1/T041618.html?pravo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an_2097/ed_2016_02_21/pravo1/T041618.html?pravo=1" TargetMode="External"/><Relationship Id="rId12" Type="http://schemas.openxmlformats.org/officeDocument/2006/relationships/hyperlink" Target="http://search.ligazakon.ua/l_doc2.nsf/link1/an_1981/ed_2016_02_21/pravo1/T041618.html?pravo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an_1946/ed_2016_02_21/pravo1/T041618.html?pravo=1" TargetMode="External"/><Relationship Id="rId11" Type="http://schemas.openxmlformats.org/officeDocument/2006/relationships/hyperlink" Target="http://search.ligazakon.ua/l_doc2.nsf/link1/an_1981/ed_2016_02_21/pravo1/T041618.html?pravo=1" TargetMode="External"/><Relationship Id="rId5" Type="http://schemas.openxmlformats.org/officeDocument/2006/relationships/hyperlink" Target="http://search.ligazakon.ua/l_doc2.nsf/link1/an_1791/ed_2016_02_21/pravo1/T041618.html?pravo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ligazakon.ua/l_doc2.nsf/link1/an_1979/ed_2016_02_21/pravo1/T041618.html?pravo=1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search.ligazakon.ua/l_doc2.nsf/link1/an_2101/ed_2016_02_21/pravo1/T041618.html?prav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4971</Words>
  <Characters>2835</Characters>
  <Application>Microsoft Office Word</Application>
  <DocSecurity>0</DocSecurity>
  <Lines>23</Lines>
  <Paragraphs>15</Paragraphs>
  <ScaleCrop>false</ScaleCrop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3</cp:revision>
  <dcterms:created xsi:type="dcterms:W3CDTF">2020-05-30T19:07:00Z</dcterms:created>
  <dcterms:modified xsi:type="dcterms:W3CDTF">2020-05-30T19:14:00Z</dcterms:modified>
</cp:coreProperties>
</file>